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A0" w:rsidRPr="00964430" w:rsidRDefault="00855B41" w:rsidP="00BE1845">
      <w:pPr>
        <w:spacing w:beforeLines="50" w:afterLines="50"/>
        <w:jc w:val="center"/>
        <w:outlineLvl w:val="0"/>
        <w:rPr>
          <w:rFonts w:ascii="Arial" w:eastAsia="华文楷体" w:hAnsi="Arial" w:cs="Arial"/>
          <w:b/>
          <w:sz w:val="44"/>
          <w:szCs w:val="44"/>
        </w:rPr>
      </w:pPr>
      <w:r>
        <w:rPr>
          <w:rFonts w:ascii="楷体" w:eastAsia="楷体" w:hAnsi="楷体" w:cs="Arial" w:hint="eastAsia"/>
          <w:b/>
          <w:sz w:val="44"/>
          <w:szCs w:val="44"/>
        </w:rPr>
        <w:t>ZD5600</w:t>
      </w:r>
      <w:r w:rsidR="00231571" w:rsidRPr="001E168A">
        <w:rPr>
          <w:rFonts w:ascii="楷体" w:eastAsia="楷体" w:hAnsi="楷体" w:cs="Arial"/>
          <w:b/>
          <w:sz w:val="44"/>
          <w:szCs w:val="44"/>
        </w:rPr>
        <w:t>手持式二维条码扫描器</w:t>
      </w:r>
    </w:p>
    <w:p w:rsidR="00231571" w:rsidRPr="001E168A" w:rsidRDefault="00231571" w:rsidP="00231571">
      <w:pPr>
        <w:jc w:val="left"/>
        <w:rPr>
          <w:rFonts w:ascii="楷体" w:eastAsia="楷体" w:hAnsi="楷体" w:cs="Arial"/>
          <w:b/>
          <w:i/>
          <w:color w:val="31849B" w:themeColor="accent5" w:themeShade="BF"/>
          <w:sz w:val="28"/>
          <w:szCs w:val="44"/>
          <w:u w:val="thick" w:color="000000"/>
        </w:rPr>
      </w:pPr>
      <w:r w:rsidRPr="001E168A">
        <w:rPr>
          <w:rFonts w:ascii="楷体" w:eastAsia="楷体" w:hAnsi="楷体" w:cs="Arial"/>
          <w:b/>
          <w:i/>
          <w:color w:val="31849B" w:themeColor="accent5" w:themeShade="BF"/>
          <w:sz w:val="28"/>
          <w:szCs w:val="44"/>
          <w:u w:val="thick" w:color="000000"/>
        </w:rPr>
        <w:t>产品特征</w:t>
      </w:r>
    </w:p>
    <w:p w:rsidR="00231571" w:rsidRPr="00964430" w:rsidRDefault="00231571" w:rsidP="00231571">
      <w:pPr>
        <w:spacing w:line="276" w:lineRule="auto"/>
        <w:ind w:firstLineChars="100" w:firstLine="240"/>
        <w:rPr>
          <w:rFonts w:ascii="Arial" w:eastAsia="楷体" w:hAnsi="Arial" w:cs="Arial"/>
          <w:szCs w:val="21"/>
        </w:rPr>
      </w:pPr>
      <w:r w:rsidRPr="00964430">
        <w:rPr>
          <w:rFonts w:ascii="Arial" w:eastAsia="楷体" w:hAnsi="Arial" w:cs="Arial"/>
          <w:sz w:val="24"/>
          <w:szCs w:val="24"/>
        </w:rPr>
        <w:t xml:space="preserve">1. </w:t>
      </w:r>
      <w:r w:rsidRPr="00964430">
        <w:rPr>
          <w:rFonts w:ascii="Arial" w:eastAsia="楷体" w:hAnsi="Arial" w:cs="Arial"/>
          <w:sz w:val="24"/>
          <w:szCs w:val="24"/>
        </w:rPr>
        <w:t>防护等级为</w:t>
      </w:r>
      <w:r w:rsidRPr="00964430">
        <w:rPr>
          <w:rFonts w:ascii="Arial" w:eastAsia="楷体" w:hAnsi="Arial" w:cs="Arial"/>
          <w:sz w:val="24"/>
          <w:szCs w:val="24"/>
        </w:rPr>
        <w:t>IP54</w:t>
      </w:r>
      <w:r w:rsidRPr="00964430">
        <w:rPr>
          <w:rFonts w:ascii="Arial" w:eastAsia="楷体" w:hAnsi="Arial" w:cs="Arial"/>
          <w:sz w:val="24"/>
          <w:szCs w:val="24"/>
        </w:rPr>
        <w:t>的工业设计，防尘防水，坚实和性能可靠。</w:t>
      </w:r>
    </w:p>
    <w:p w:rsidR="00231571" w:rsidRPr="00964430" w:rsidRDefault="00231571" w:rsidP="00231571">
      <w:pPr>
        <w:spacing w:line="276" w:lineRule="auto"/>
        <w:ind w:left="485" w:hangingChars="202" w:hanging="485"/>
        <w:rPr>
          <w:rFonts w:ascii="Arial" w:eastAsia="楷体" w:hAnsi="Arial" w:cs="Arial"/>
          <w:sz w:val="24"/>
          <w:szCs w:val="24"/>
        </w:rPr>
      </w:pPr>
      <w:r w:rsidRPr="00964430">
        <w:rPr>
          <w:rFonts w:ascii="Arial" w:eastAsia="楷体" w:hAnsi="Arial" w:cs="Arial"/>
          <w:sz w:val="24"/>
          <w:szCs w:val="24"/>
        </w:rPr>
        <w:t xml:space="preserve">  2. </w:t>
      </w:r>
      <w:r w:rsidRPr="00964430">
        <w:rPr>
          <w:rFonts w:ascii="Arial" w:eastAsia="楷体" w:hAnsi="Arial" w:cs="Arial"/>
          <w:sz w:val="24"/>
          <w:szCs w:val="24"/>
        </w:rPr>
        <w:t>可以快速准确的解读一维和二维条形码，并且具有良好的纠错能力。</w:t>
      </w:r>
    </w:p>
    <w:p w:rsidR="00231571" w:rsidRPr="00964430" w:rsidRDefault="00231571" w:rsidP="00231571">
      <w:pPr>
        <w:spacing w:line="276" w:lineRule="auto"/>
        <w:rPr>
          <w:rFonts w:ascii="Arial" w:eastAsia="楷体" w:hAnsi="Arial" w:cs="Arial"/>
          <w:sz w:val="24"/>
          <w:szCs w:val="24"/>
        </w:rPr>
      </w:pPr>
      <w:r w:rsidRPr="00964430">
        <w:rPr>
          <w:rFonts w:ascii="Arial" w:eastAsia="楷体" w:hAnsi="Arial" w:cs="Arial"/>
          <w:sz w:val="24"/>
          <w:szCs w:val="24"/>
        </w:rPr>
        <w:t xml:space="preserve">  3. </w:t>
      </w:r>
      <w:r w:rsidRPr="00964430">
        <w:rPr>
          <w:rFonts w:ascii="Arial" w:eastAsia="楷体" w:hAnsi="Arial" w:cs="Arial"/>
          <w:sz w:val="24"/>
          <w:szCs w:val="24"/>
        </w:rPr>
        <w:t>可以直接解读手机和电脑屏幕上的条形码。</w:t>
      </w:r>
    </w:p>
    <w:p w:rsidR="00231571" w:rsidRPr="00964430" w:rsidRDefault="00161227" w:rsidP="00231571">
      <w:pPr>
        <w:jc w:val="center"/>
        <w:rPr>
          <w:rFonts w:ascii="Arial" w:eastAsia="华文楷体" w:hAnsi="Arial" w:cs="Arial"/>
          <w:b/>
          <w:sz w:val="44"/>
          <w:szCs w:val="44"/>
        </w:rPr>
      </w:pPr>
      <w:r>
        <w:rPr>
          <w:rFonts w:ascii="Arial" w:eastAsia="华文楷体" w:hAnsi="Arial" w:cs="Arial"/>
          <w:b/>
          <w:noProof/>
          <w:sz w:val="44"/>
          <w:szCs w:val="44"/>
        </w:rPr>
        <w:drawing>
          <wp:inline distT="0" distB="0" distL="0" distR="0">
            <wp:extent cx="3171825" cy="1866900"/>
            <wp:effectExtent l="95250" t="133350" r="66675" b="133350"/>
            <wp:docPr id="2" name="图片 1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/>
                    <a:srcRect l="6332" t="12324" r="5805" b="18662"/>
                    <a:stretch>
                      <a:fillRect/>
                    </a:stretch>
                  </pic:blipFill>
                  <pic:spPr>
                    <a:xfrm rot="300000">
                      <a:off x="0" y="0"/>
                      <a:ext cx="31718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571" w:rsidRPr="00964430" w:rsidRDefault="00EE5B84" w:rsidP="00066FCE">
      <w:pPr>
        <w:outlineLvl w:val="0"/>
        <w:rPr>
          <w:rFonts w:ascii="Arial" w:eastAsia="华文新魏" w:hAnsi="Arial" w:cs="Arial"/>
          <w:b/>
          <w:noProof/>
          <w:sz w:val="28"/>
          <w:szCs w:val="36"/>
        </w:rPr>
      </w:pPr>
      <w:r>
        <w:rPr>
          <w:rFonts w:ascii="Arial" w:eastAsia="华文新魏" w:hAnsi="Arial" w:cs="Arial"/>
          <w:b/>
          <w:noProof/>
          <w:sz w:val="28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3pt;margin-top:25.15pt;width:517.5pt;height:1.5pt;flip:y;z-index:251658240" o:connectortype="straight" strokecolor="#76923c [2406]" strokeweight="3pt"/>
        </w:pict>
      </w:r>
      <w:r w:rsidR="00231571" w:rsidRPr="001E168A">
        <w:rPr>
          <w:rFonts w:ascii="楷体" w:eastAsia="楷体" w:hAnsi="楷体" w:cs="Arial"/>
          <w:b/>
          <w:noProof/>
          <w:sz w:val="28"/>
          <w:szCs w:val="36"/>
        </w:rPr>
        <w:t>技术参数</w:t>
      </w:r>
    </w:p>
    <w:p w:rsidR="00231571" w:rsidRPr="001E168A" w:rsidRDefault="00231571" w:rsidP="00231571">
      <w:pPr>
        <w:jc w:val="left"/>
        <w:rPr>
          <w:rFonts w:ascii="楷体" w:eastAsia="楷体" w:hAnsi="楷体" w:cs="Arial"/>
          <w:b/>
          <w:i/>
          <w:sz w:val="28"/>
          <w:szCs w:val="44"/>
          <w:u w:val="double"/>
        </w:rPr>
      </w:pPr>
      <w:r w:rsidRPr="001E168A">
        <w:rPr>
          <w:rFonts w:ascii="楷体" w:eastAsia="楷体" w:hAnsi="楷体" w:cs="Arial"/>
          <w:b/>
          <w:i/>
          <w:sz w:val="28"/>
          <w:szCs w:val="44"/>
          <w:u w:val="double"/>
        </w:rPr>
        <w:t>物理参数</w:t>
      </w:r>
    </w:p>
    <w:tbl>
      <w:tblPr>
        <w:tblStyle w:val="a4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9997"/>
      </w:tblGrid>
      <w:tr w:rsidR="00ED3281" w:rsidRPr="00964430" w:rsidTr="00ED3281">
        <w:tc>
          <w:tcPr>
            <w:tcW w:w="10280" w:type="dxa"/>
            <w:shd w:val="clear" w:color="auto" w:fill="CCECFF"/>
          </w:tcPr>
          <w:p w:rsidR="00ED3281" w:rsidRPr="00964430" w:rsidRDefault="00ED3281" w:rsidP="00231571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楷体" w:cs="Arial"/>
                <w:sz w:val="24"/>
                <w:szCs w:val="24"/>
              </w:rPr>
              <w:t>机身重量：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>150g</w:t>
            </w:r>
          </w:p>
        </w:tc>
      </w:tr>
    </w:tbl>
    <w:p w:rsidR="00231571" w:rsidRPr="00964430" w:rsidRDefault="00231571" w:rsidP="00231571">
      <w:pPr>
        <w:ind w:leftChars="135" w:left="283"/>
        <w:jc w:val="left"/>
        <w:rPr>
          <w:rFonts w:ascii="Arial" w:eastAsia="楷体" w:hAnsi="Arial" w:cs="Arial"/>
          <w:sz w:val="24"/>
          <w:szCs w:val="24"/>
        </w:rPr>
      </w:pPr>
      <w:r w:rsidRPr="00964430">
        <w:rPr>
          <w:rFonts w:ascii="Arial" w:eastAsia="楷体" w:hAnsi="楷体" w:cs="Arial"/>
          <w:sz w:val="24"/>
          <w:szCs w:val="24"/>
        </w:rPr>
        <w:t>材</w:t>
      </w:r>
      <w:r w:rsidRPr="00964430">
        <w:rPr>
          <w:rFonts w:ascii="Arial" w:eastAsia="楷体" w:hAnsi="Arial" w:cs="Arial"/>
          <w:sz w:val="24"/>
          <w:szCs w:val="24"/>
        </w:rPr>
        <w:t xml:space="preserve">    </w:t>
      </w:r>
      <w:r w:rsidRPr="00964430">
        <w:rPr>
          <w:rFonts w:ascii="Arial" w:eastAsia="楷体" w:hAnsi="楷体" w:cs="Arial"/>
          <w:sz w:val="24"/>
          <w:szCs w:val="24"/>
        </w:rPr>
        <w:t>料：聚碳酸酯</w:t>
      </w:r>
    </w:p>
    <w:tbl>
      <w:tblPr>
        <w:tblStyle w:val="a4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9997"/>
      </w:tblGrid>
      <w:tr w:rsidR="00ED3281" w:rsidRPr="00964430" w:rsidTr="00ED3281">
        <w:tc>
          <w:tcPr>
            <w:tcW w:w="10280" w:type="dxa"/>
            <w:shd w:val="clear" w:color="auto" w:fill="CCECFF"/>
          </w:tcPr>
          <w:p w:rsidR="00ED3281" w:rsidRPr="00964430" w:rsidRDefault="00ED3281" w:rsidP="00231571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楷体" w:cs="Arial"/>
                <w:sz w:val="24"/>
                <w:szCs w:val="24"/>
              </w:rPr>
              <w:t>数据线长度：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>2m</w:t>
            </w:r>
          </w:p>
        </w:tc>
      </w:tr>
    </w:tbl>
    <w:p w:rsidR="00231571" w:rsidRPr="00964430" w:rsidRDefault="00231571" w:rsidP="00231571">
      <w:pPr>
        <w:ind w:leftChars="135" w:left="283"/>
        <w:jc w:val="left"/>
        <w:rPr>
          <w:rFonts w:ascii="Arial" w:eastAsia="楷体" w:hAnsi="Arial" w:cs="Arial"/>
          <w:sz w:val="24"/>
          <w:szCs w:val="24"/>
        </w:rPr>
      </w:pPr>
      <w:r w:rsidRPr="00964430">
        <w:rPr>
          <w:rFonts w:ascii="Arial" w:eastAsia="楷体" w:hAnsi="楷体" w:cs="Arial"/>
          <w:sz w:val="24"/>
          <w:szCs w:val="24"/>
        </w:rPr>
        <w:t>外形尺寸：</w:t>
      </w:r>
      <w:r w:rsidRPr="00964430">
        <w:rPr>
          <w:rFonts w:ascii="Arial" w:eastAsia="楷体" w:hAnsi="Arial" w:cs="Arial"/>
          <w:sz w:val="24"/>
          <w:szCs w:val="24"/>
        </w:rPr>
        <w:t>1</w:t>
      </w:r>
      <w:r w:rsidR="002F2D43">
        <w:rPr>
          <w:rFonts w:ascii="Arial" w:eastAsia="楷体" w:hAnsi="Arial" w:cs="Arial" w:hint="eastAsia"/>
          <w:sz w:val="24"/>
          <w:szCs w:val="24"/>
        </w:rPr>
        <w:t>70</w:t>
      </w:r>
      <w:r w:rsidR="002F2D43">
        <w:rPr>
          <w:rFonts w:ascii="Arial" w:eastAsia="楷体" w:hAnsi="Arial" w:cs="Arial"/>
          <w:sz w:val="24"/>
          <w:szCs w:val="24"/>
        </w:rPr>
        <w:t xml:space="preserve">mm x </w:t>
      </w:r>
      <w:r w:rsidR="002F2D43">
        <w:rPr>
          <w:rFonts w:ascii="Arial" w:eastAsia="楷体" w:hAnsi="Arial" w:cs="Arial" w:hint="eastAsia"/>
          <w:sz w:val="24"/>
          <w:szCs w:val="24"/>
        </w:rPr>
        <w:t>100</w:t>
      </w:r>
      <w:r w:rsidRPr="00964430">
        <w:rPr>
          <w:rFonts w:ascii="Arial" w:eastAsia="楷体" w:hAnsi="Arial" w:cs="Arial"/>
          <w:sz w:val="24"/>
          <w:szCs w:val="24"/>
        </w:rPr>
        <w:t xml:space="preserve">mm x </w:t>
      </w:r>
      <w:r w:rsidR="002F2D43">
        <w:rPr>
          <w:rFonts w:ascii="Arial" w:eastAsia="楷体" w:hAnsi="Arial" w:cs="Arial" w:hint="eastAsia"/>
          <w:sz w:val="24"/>
          <w:szCs w:val="24"/>
        </w:rPr>
        <w:t>75</w:t>
      </w:r>
      <w:r w:rsidRPr="00964430">
        <w:rPr>
          <w:rFonts w:ascii="Arial" w:eastAsia="楷体" w:hAnsi="Arial" w:cs="Arial"/>
          <w:sz w:val="24"/>
          <w:szCs w:val="24"/>
        </w:rPr>
        <w:t>mm</w:t>
      </w:r>
      <w:r w:rsidR="00EE36DF" w:rsidRPr="00964430">
        <w:rPr>
          <w:rFonts w:ascii="Arial" w:eastAsia="楷体" w:hAnsi="Arial" w:cs="Arial"/>
          <w:sz w:val="24"/>
          <w:szCs w:val="24"/>
        </w:rPr>
        <w:t xml:space="preserve"> </w:t>
      </w:r>
    </w:p>
    <w:p w:rsidR="00231571" w:rsidRPr="001E168A" w:rsidRDefault="00231571" w:rsidP="00231571">
      <w:pPr>
        <w:jc w:val="left"/>
        <w:rPr>
          <w:rFonts w:ascii="楷体" w:eastAsia="楷体" w:hAnsi="楷体" w:cs="Arial"/>
          <w:b/>
          <w:i/>
          <w:sz w:val="28"/>
          <w:szCs w:val="44"/>
          <w:u w:val="double"/>
        </w:rPr>
      </w:pPr>
      <w:r w:rsidRPr="001E168A">
        <w:rPr>
          <w:rFonts w:ascii="楷体" w:eastAsia="楷体" w:hAnsi="楷体" w:cs="Arial"/>
          <w:b/>
          <w:i/>
          <w:sz w:val="28"/>
          <w:szCs w:val="44"/>
          <w:u w:val="double"/>
        </w:rPr>
        <w:t>电气特性</w:t>
      </w:r>
    </w:p>
    <w:tbl>
      <w:tblPr>
        <w:tblStyle w:val="a4"/>
        <w:tblW w:w="0" w:type="auto"/>
        <w:tblInd w:w="392" w:type="dxa"/>
        <w:tblLook w:val="04A0"/>
      </w:tblPr>
      <w:tblGrid>
        <w:gridCol w:w="1809"/>
        <w:gridCol w:w="2552"/>
        <w:gridCol w:w="3969"/>
      </w:tblGrid>
      <w:tr w:rsidR="00231571" w:rsidRPr="00964430" w:rsidTr="0058359D">
        <w:tc>
          <w:tcPr>
            <w:tcW w:w="1809" w:type="dxa"/>
          </w:tcPr>
          <w:p w:rsidR="00231571" w:rsidRPr="00964430" w:rsidRDefault="00231571" w:rsidP="0058359D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接口</w:t>
            </w:r>
          </w:p>
        </w:tc>
        <w:tc>
          <w:tcPr>
            <w:tcW w:w="2552" w:type="dxa"/>
          </w:tcPr>
          <w:p w:rsidR="00231571" w:rsidRPr="00964430" w:rsidRDefault="00231571" w:rsidP="0058359D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RS232</w:t>
            </w:r>
          </w:p>
        </w:tc>
        <w:tc>
          <w:tcPr>
            <w:tcW w:w="3969" w:type="dxa"/>
          </w:tcPr>
          <w:p w:rsidR="00231571" w:rsidRPr="00964430" w:rsidRDefault="00231571" w:rsidP="0058359D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USB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>（只支持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>MS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>和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>MAC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>操作系统）</w:t>
            </w:r>
          </w:p>
        </w:tc>
      </w:tr>
      <w:tr w:rsidR="00231571" w:rsidRPr="00964430" w:rsidTr="0058359D">
        <w:tc>
          <w:tcPr>
            <w:tcW w:w="1809" w:type="dxa"/>
          </w:tcPr>
          <w:p w:rsidR="00231571" w:rsidRPr="00964430" w:rsidRDefault="00231571" w:rsidP="0058359D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571" w:rsidRPr="00964430" w:rsidRDefault="00231571" w:rsidP="0058359D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直流电源适配器</w:t>
            </w:r>
          </w:p>
        </w:tc>
        <w:tc>
          <w:tcPr>
            <w:tcW w:w="3969" w:type="dxa"/>
          </w:tcPr>
          <w:p w:rsidR="00231571" w:rsidRPr="00964430" w:rsidRDefault="00231571" w:rsidP="0058359D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USB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>电源</w:t>
            </w:r>
          </w:p>
        </w:tc>
      </w:tr>
      <w:tr w:rsidR="00231571" w:rsidRPr="00964430" w:rsidTr="0058359D">
        <w:tc>
          <w:tcPr>
            <w:tcW w:w="1809" w:type="dxa"/>
          </w:tcPr>
          <w:p w:rsidR="00231571" w:rsidRPr="00964430" w:rsidRDefault="00231571" w:rsidP="0058359D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电源电压</w:t>
            </w:r>
          </w:p>
        </w:tc>
        <w:tc>
          <w:tcPr>
            <w:tcW w:w="6521" w:type="dxa"/>
            <w:gridSpan w:val="2"/>
          </w:tcPr>
          <w:p w:rsidR="00231571" w:rsidRPr="00964430" w:rsidRDefault="00231571" w:rsidP="00231571">
            <w:pPr>
              <w:ind w:firstLineChars="700" w:firstLine="1680"/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直流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+5V±5%</w:t>
            </w:r>
          </w:p>
        </w:tc>
      </w:tr>
      <w:tr w:rsidR="00231571" w:rsidRPr="00964430" w:rsidTr="0058359D">
        <w:tc>
          <w:tcPr>
            <w:tcW w:w="1809" w:type="dxa"/>
          </w:tcPr>
          <w:p w:rsidR="00231571" w:rsidRPr="00964430" w:rsidRDefault="00231571" w:rsidP="0058359D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电流消耗</w:t>
            </w:r>
          </w:p>
        </w:tc>
        <w:tc>
          <w:tcPr>
            <w:tcW w:w="6521" w:type="dxa"/>
            <w:gridSpan w:val="2"/>
          </w:tcPr>
          <w:p w:rsidR="00231571" w:rsidRPr="00964430" w:rsidRDefault="00231571" w:rsidP="0058359D">
            <w:pPr>
              <w:ind w:firstLineChars="850" w:firstLine="2040"/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Arial Unicode MS" w:hAnsi="Arial" w:cs="Arial"/>
                <w:sz w:val="24"/>
                <w:szCs w:val="24"/>
              </w:rPr>
              <w:t>±10%</w:t>
            </w:r>
          </w:p>
        </w:tc>
      </w:tr>
      <w:tr w:rsidR="00231571" w:rsidRPr="00964430" w:rsidTr="0058359D">
        <w:tc>
          <w:tcPr>
            <w:tcW w:w="1809" w:type="dxa"/>
          </w:tcPr>
          <w:p w:rsidR="00231571" w:rsidRPr="00964430" w:rsidRDefault="00231571" w:rsidP="0058359D">
            <w:pPr>
              <w:jc w:val="righ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开机电流</w:t>
            </w:r>
          </w:p>
        </w:tc>
        <w:tc>
          <w:tcPr>
            <w:tcW w:w="2552" w:type="dxa"/>
          </w:tcPr>
          <w:p w:rsidR="00231571" w:rsidRPr="00964430" w:rsidRDefault="00231571" w:rsidP="0058359D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60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>毫安</w:t>
            </w:r>
          </w:p>
        </w:tc>
        <w:tc>
          <w:tcPr>
            <w:tcW w:w="3969" w:type="dxa"/>
          </w:tcPr>
          <w:p w:rsidR="00231571" w:rsidRPr="00964430" w:rsidRDefault="00231571" w:rsidP="0058359D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60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>毫安</w:t>
            </w:r>
          </w:p>
        </w:tc>
      </w:tr>
      <w:tr w:rsidR="00231571" w:rsidRPr="00964430" w:rsidTr="0058359D">
        <w:tc>
          <w:tcPr>
            <w:tcW w:w="1809" w:type="dxa"/>
          </w:tcPr>
          <w:p w:rsidR="00231571" w:rsidRPr="00964430" w:rsidRDefault="00231571" w:rsidP="0058359D">
            <w:pPr>
              <w:jc w:val="righ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待机电流</w:t>
            </w:r>
          </w:p>
        </w:tc>
        <w:tc>
          <w:tcPr>
            <w:tcW w:w="2552" w:type="dxa"/>
          </w:tcPr>
          <w:p w:rsidR="00231571" w:rsidRPr="00964430" w:rsidRDefault="00231571" w:rsidP="0058359D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40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>毫安</w:t>
            </w:r>
          </w:p>
        </w:tc>
        <w:tc>
          <w:tcPr>
            <w:tcW w:w="3969" w:type="dxa"/>
          </w:tcPr>
          <w:p w:rsidR="00231571" w:rsidRPr="00964430" w:rsidRDefault="00231571" w:rsidP="0058359D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40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>毫安</w:t>
            </w:r>
          </w:p>
        </w:tc>
      </w:tr>
      <w:tr w:rsidR="00231571" w:rsidRPr="00964430" w:rsidTr="0058359D">
        <w:tc>
          <w:tcPr>
            <w:tcW w:w="1809" w:type="dxa"/>
          </w:tcPr>
          <w:p w:rsidR="00231571" w:rsidRPr="00964430" w:rsidRDefault="00231571" w:rsidP="0058359D">
            <w:pPr>
              <w:jc w:val="righ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工作电流</w:t>
            </w:r>
          </w:p>
        </w:tc>
        <w:tc>
          <w:tcPr>
            <w:tcW w:w="2552" w:type="dxa"/>
          </w:tcPr>
          <w:p w:rsidR="00231571" w:rsidRPr="00964430" w:rsidRDefault="00231571" w:rsidP="0058359D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300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>毫安</w:t>
            </w:r>
          </w:p>
        </w:tc>
        <w:tc>
          <w:tcPr>
            <w:tcW w:w="3969" w:type="dxa"/>
          </w:tcPr>
          <w:p w:rsidR="00231571" w:rsidRPr="00964430" w:rsidRDefault="00231571" w:rsidP="0058359D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300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>毫安</w:t>
            </w:r>
          </w:p>
        </w:tc>
      </w:tr>
    </w:tbl>
    <w:p w:rsidR="005874C2" w:rsidRPr="001E168A" w:rsidRDefault="00113CFF" w:rsidP="00231571">
      <w:pPr>
        <w:jc w:val="left"/>
        <w:rPr>
          <w:rFonts w:ascii="楷体" w:eastAsia="楷体" w:hAnsi="楷体" w:cs="Arial"/>
          <w:b/>
          <w:i/>
          <w:sz w:val="28"/>
          <w:szCs w:val="44"/>
          <w:u w:val="double"/>
        </w:rPr>
      </w:pPr>
      <w:r w:rsidRPr="001E168A">
        <w:rPr>
          <w:rFonts w:ascii="楷体" w:eastAsia="楷体" w:hAnsi="楷体" w:cs="Arial"/>
          <w:b/>
          <w:i/>
          <w:sz w:val="28"/>
          <w:szCs w:val="44"/>
          <w:u w:val="double"/>
        </w:rPr>
        <w:t>解码能力</w:t>
      </w:r>
    </w:p>
    <w:p w:rsidR="005874C2" w:rsidRPr="00964430" w:rsidRDefault="005874C2" w:rsidP="00687A3E">
      <w:pPr>
        <w:ind w:leftChars="135" w:left="283"/>
        <w:rPr>
          <w:rFonts w:ascii="Arial" w:hAnsi="Arial" w:cs="Arial"/>
          <w:sz w:val="24"/>
          <w:szCs w:val="24"/>
        </w:rPr>
      </w:pPr>
      <w:r w:rsidRPr="00964430">
        <w:rPr>
          <w:rFonts w:ascii="Arial" w:hAnsi="Arial" w:cs="Arial"/>
          <w:bCs/>
          <w:sz w:val="24"/>
          <w:szCs w:val="24"/>
        </w:rPr>
        <w:t xml:space="preserve">Australian Post, Aztec, BPO, 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Canada Post, </w:t>
      </w:r>
      <w:r w:rsidRPr="00964430">
        <w:rPr>
          <w:rFonts w:ascii="Arial" w:hAnsi="Arial" w:cs="Arial"/>
          <w:bCs/>
          <w:sz w:val="24"/>
          <w:szCs w:val="24"/>
        </w:rPr>
        <w:t xml:space="preserve">Codabar, 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Codablock, </w:t>
      </w:r>
      <w:r w:rsidRPr="00964430">
        <w:rPr>
          <w:rFonts w:ascii="Arial" w:hAnsi="Arial" w:cs="Arial"/>
          <w:bCs/>
          <w:sz w:val="24"/>
          <w:szCs w:val="24"/>
        </w:rPr>
        <w:t xml:space="preserve">Code 11, 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Code 39, </w:t>
      </w:r>
      <w:r w:rsidRPr="00964430">
        <w:rPr>
          <w:rFonts w:ascii="Arial" w:hAnsi="Arial" w:cs="Arial"/>
          <w:bCs/>
          <w:sz w:val="24"/>
          <w:szCs w:val="24"/>
        </w:rPr>
        <w:t xml:space="preserve">Code 93, 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Code 128/EAN128, </w:t>
      </w:r>
      <w:r w:rsidRPr="00964430">
        <w:rPr>
          <w:rFonts w:ascii="Arial" w:hAnsi="Arial" w:cs="Arial"/>
          <w:bCs/>
          <w:sz w:val="24"/>
          <w:szCs w:val="24"/>
        </w:rPr>
        <w:t xml:space="preserve">DataMatrix, 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Dutch Post, </w:t>
      </w:r>
      <w:r w:rsidRPr="00964430">
        <w:rPr>
          <w:rFonts w:ascii="Arial" w:hAnsi="Arial" w:cs="Arial"/>
          <w:bCs/>
          <w:sz w:val="24"/>
          <w:szCs w:val="24"/>
        </w:rPr>
        <w:t xml:space="preserve">EAN.UCC Composite, 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Interleaved 2 of 5, </w:t>
      </w:r>
      <w:r w:rsidRPr="00964430">
        <w:rPr>
          <w:rFonts w:ascii="Arial" w:hAnsi="Arial" w:cs="Arial"/>
          <w:bCs/>
          <w:sz w:val="24"/>
          <w:szCs w:val="24"/>
        </w:rPr>
        <w:t xml:space="preserve">Japan Post, 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Matrix 2 of 5, </w:t>
      </w:r>
      <w:r w:rsidRPr="00964430">
        <w:rPr>
          <w:rFonts w:ascii="Arial" w:hAnsi="Arial" w:cs="Arial"/>
          <w:bCs/>
          <w:sz w:val="24"/>
          <w:szCs w:val="24"/>
        </w:rPr>
        <w:t xml:space="preserve">MaxiCode, 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MicroPDF417, </w:t>
      </w:r>
      <w:r w:rsidRPr="00964430">
        <w:rPr>
          <w:rFonts w:ascii="Arial" w:hAnsi="Arial" w:cs="Arial"/>
          <w:bCs/>
          <w:sz w:val="24"/>
          <w:szCs w:val="24"/>
        </w:rPr>
        <w:t xml:space="preserve">MSI Code, 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PDF417, </w:t>
      </w:r>
      <w:r w:rsidRPr="00964430">
        <w:rPr>
          <w:rFonts w:ascii="Arial" w:hAnsi="Arial" w:cs="Arial"/>
          <w:bCs/>
          <w:sz w:val="24"/>
          <w:szCs w:val="24"/>
        </w:rPr>
        <w:t xml:space="preserve">Planet, 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Plessey Code, </w:t>
      </w:r>
      <w:r w:rsidRPr="00964430">
        <w:rPr>
          <w:rFonts w:ascii="Arial" w:hAnsi="Arial" w:cs="Arial"/>
          <w:bCs/>
          <w:sz w:val="24"/>
          <w:szCs w:val="24"/>
        </w:rPr>
        <w:t xml:space="preserve">Postnet, 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QR code, </w:t>
      </w:r>
      <w:r w:rsidRPr="00964430">
        <w:rPr>
          <w:rFonts w:ascii="Arial" w:hAnsi="Arial" w:cs="Arial"/>
          <w:bCs/>
          <w:sz w:val="24"/>
          <w:szCs w:val="24"/>
        </w:rPr>
        <w:t xml:space="preserve">RSS, 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Standard 2 of 5, </w:t>
      </w:r>
      <w:r w:rsidRPr="00964430">
        <w:rPr>
          <w:rFonts w:ascii="Arial" w:hAnsi="Arial" w:cs="Arial"/>
          <w:bCs/>
          <w:sz w:val="24"/>
          <w:szCs w:val="24"/>
        </w:rPr>
        <w:t xml:space="preserve">Telepen, 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TLC 39, </w:t>
      </w:r>
      <w:r w:rsidRPr="00964430">
        <w:rPr>
          <w:rFonts w:ascii="Arial" w:hAnsi="Arial" w:cs="Arial"/>
          <w:sz w:val="24"/>
          <w:szCs w:val="24"/>
        </w:rPr>
        <w:t>UPC/EAN.</w:t>
      </w:r>
    </w:p>
    <w:p w:rsidR="005874C2" w:rsidRPr="001E168A" w:rsidRDefault="005874C2" w:rsidP="005874C2">
      <w:pPr>
        <w:jc w:val="left"/>
        <w:rPr>
          <w:rFonts w:ascii="楷体" w:eastAsia="楷体" w:hAnsi="楷体" w:cs="Arial"/>
          <w:b/>
          <w:i/>
          <w:sz w:val="28"/>
          <w:szCs w:val="44"/>
          <w:u w:val="double"/>
        </w:rPr>
      </w:pPr>
      <w:r w:rsidRPr="001E168A">
        <w:rPr>
          <w:rFonts w:ascii="楷体" w:eastAsia="楷体" w:hAnsi="楷体" w:cs="Arial"/>
          <w:b/>
          <w:i/>
          <w:sz w:val="28"/>
          <w:szCs w:val="44"/>
          <w:u w:val="double"/>
        </w:rPr>
        <w:t>环境参数</w:t>
      </w:r>
    </w:p>
    <w:tbl>
      <w:tblPr>
        <w:tblStyle w:val="a4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9997"/>
      </w:tblGrid>
      <w:tr w:rsidR="00ED3281" w:rsidRPr="00964430" w:rsidTr="00ED3281">
        <w:tc>
          <w:tcPr>
            <w:tcW w:w="10280" w:type="dxa"/>
            <w:shd w:val="clear" w:color="auto" w:fill="CCECFF"/>
          </w:tcPr>
          <w:p w:rsidR="00ED3281" w:rsidRPr="00964430" w:rsidRDefault="00ED3281" w:rsidP="005874C2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工作温度：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-20°C to 60°C (-4°F to 144°F)</w:t>
            </w:r>
          </w:p>
        </w:tc>
      </w:tr>
    </w:tbl>
    <w:p w:rsidR="005874C2" w:rsidRPr="00964430" w:rsidRDefault="005874C2" w:rsidP="005874C2">
      <w:pPr>
        <w:ind w:leftChars="135" w:left="283"/>
        <w:jc w:val="left"/>
        <w:rPr>
          <w:rFonts w:ascii="Arial" w:eastAsia="楷体" w:hAnsi="Arial" w:cs="Arial"/>
          <w:sz w:val="24"/>
          <w:szCs w:val="24"/>
        </w:rPr>
      </w:pPr>
      <w:r w:rsidRPr="00964430">
        <w:rPr>
          <w:rFonts w:ascii="Arial" w:eastAsia="楷体" w:hAnsi="Arial" w:cs="Arial"/>
          <w:sz w:val="24"/>
          <w:szCs w:val="24"/>
        </w:rPr>
        <w:t>存储温度：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>-30°C to 70°C (-22°F to 158°F)</w:t>
      </w:r>
    </w:p>
    <w:tbl>
      <w:tblPr>
        <w:tblStyle w:val="a4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9997"/>
      </w:tblGrid>
      <w:tr w:rsidR="00ED3281" w:rsidRPr="00964430" w:rsidTr="00ED3281">
        <w:tc>
          <w:tcPr>
            <w:tcW w:w="10280" w:type="dxa"/>
            <w:shd w:val="clear" w:color="auto" w:fill="CCECFF"/>
          </w:tcPr>
          <w:p w:rsidR="00ED3281" w:rsidRPr="00964430" w:rsidRDefault="00ED3281" w:rsidP="00EE36DF">
            <w:pPr>
              <w:tabs>
                <w:tab w:val="left" w:pos="9639"/>
              </w:tabs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相对湿度：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5% to 95% (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不凝结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)</w:t>
            </w:r>
          </w:p>
        </w:tc>
      </w:tr>
    </w:tbl>
    <w:p w:rsidR="005874C2" w:rsidRPr="00964430" w:rsidRDefault="005874C2" w:rsidP="005874C2">
      <w:pPr>
        <w:ind w:leftChars="135" w:left="283"/>
        <w:jc w:val="left"/>
        <w:rPr>
          <w:rFonts w:ascii="Arial" w:eastAsia="楷体" w:hAnsi="Arial" w:cs="Arial"/>
          <w:sz w:val="24"/>
          <w:szCs w:val="24"/>
        </w:rPr>
      </w:pPr>
      <w:r w:rsidRPr="00964430">
        <w:rPr>
          <w:rFonts w:ascii="Arial" w:eastAsia="楷体" w:hAnsi="Arial" w:cs="Arial"/>
          <w:sz w:val="24"/>
          <w:szCs w:val="24"/>
        </w:rPr>
        <w:t>环境光照：</w:t>
      </w:r>
      <w:r w:rsidRPr="00964430">
        <w:rPr>
          <w:rFonts w:ascii="Arial" w:eastAsia="楷体" w:hAnsi="楷体" w:cs="Arial"/>
          <w:bCs/>
          <w:color w:val="0D0D0D"/>
          <w:kern w:val="0"/>
          <w:sz w:val="24"/>
          <w:szCs w:val="24"/>
        </w:rPr>
        <w:t>正常室内与室外阳光的直射</w:t>
      </w:r>
    </w:p>
    <w:p w:rsidR="00B77E7F" w:rsidRPr="001E168A" w:rsidRDefault="00B77E7F" w:rsidP="00231571">
      <w:pPr>
        <w:jc w:val="left"/>
        <w:rPr>
          <w:rFonts w:ascii="楷体" w:eastAsia="楷体" w:hAnsi="楷体" w:cs="Arial"/>
          <w:b/>
          <w:i/>
          <w:sz w:val="28"/>
          <w:szCs w:val="44"/>
          <w:u w:val="double"/>
        </w:rPr>
      </w:pPr>
      <w:r w:rsidRPr="001E168A">
        <w:rPr>
          <w:rFonts w:ascii="楷体" w:eastAsia="楷体" w:hAnsi="楷体" w:cs="Arial" w:hint="eastAsia"/>
          <w:b/>
          <w:i/>
          <w:sz w:val="28"/>
          <w:szCs w:val="44"/>
          <w:u w:val="double"/>
        </w:rPr>
        <w:lastRenderedPageBreak/>
        <w:t>外形尺寸</w:t>
      </w:r>
    </w:p>
    <w:p w:rsidR="00B77E7F" w:rsidRDefault="00B77E7F" w:rsidP="00231571">
      <w:pPr>
        <w:jc w:val="left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 w:hint="eastAsia"/>
          <w:sz w:val="24"/>
          <w:szCs w:val="24"/>
        </w:rPr>
        <w:t xml:space="preserve">  </w:t>
      </w:r>
      <w:r>
        <w:rPr>
          <w:rFonts w:ascii="Arial" w:eastAsia="楷体" w:hAnsi="Arial" w:cs="Arial" w:hint="eastAsia"/>
          <w:sz w:val="24"/>
          <w:szCs w:val="24"/>
        </w:rPr>
        <w:t>单位：毫米</w:t>
      </w:r>
    </w:p>
    <w:p w:rsidR="00B77E7F" w:rsidRPr="00B77E7F" w:rsidRDefault="00B77E7F" w:rsidP="00B77E7F">
      <w:pPr>
        <w:jc w:val="center"/>
        <w:rPr>
          <w:rFonts w:ascii="Arial" w:eastAsia="楷体" w:hAnsi="Arial" w:cs="Arial"/>
          <w:sz w:val="24"/>
          <w:szCs w:val="24"/>
        </w:rPr>
      </w:pPr>
      <w:r>
        <w:rPr>
          <w:rFonts w:ascii="Arial" w:eastAsia="楷体" w:hAnsi="Arial" w:cs="Arial" w:hint="eastAsia"/>
          <w:noProof/>
          <w:sz w:val="24"/>
          <w:szCs w:val="24"/>
        </w:rPr>
        <w:drawing>
          <wp:inline distT="0" distB="0" distL="0" distR="0">
            <wp:extent cx="4145275" cy="2407934"/>
            <wp:effectExtent l="19050" t="0" r="76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52" t="1994" r="4655" b="7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75" cy="240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571" w:rsidRPr="001E168A" w:rsidRDefault="005874C2" w:rsidP="00231571">
      <w:pPr>
        <w:jc w:val="left"/>
        <w:rPr>
          <w:rFonts w:ascii="楷体" w:eastAsia="楷体" w:hAnsi="楷体" w:cs="Arial"/>
          <w:b/>
          <w:i/>
          <w:sz w:val="28"/>
          <w:szCs w:val="44"/>
          <w:u w:val="double"/>
        </w:rPr>
      </w:pPr>
      <w:r w:rsidRPr="001E168A">
        <w:rPr>
          <w:rFonts w:ascii="楷体" w:eastAsia="楷体" w:hAnsi="楷体" w:cs="Arial"/>
          <w:b/>
          <w:i/>
          <w:sz w:val="28"/>
          <w:szCs w:val="44"/>
          <w:u w:val="double"/>
        </w:rPr>
        <w:t>性能参数</w:t>
      </w:r>
    </w:p>
    <w:tbl>
      <w:tblPr>
        <w:tblStyle w:val="a4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9997"/>
      </w:tblGrid>
      <w:tr w:rsidR="00ED3281" w:rsidRPr="00964430" w:rsidTr="00ED3281">
        <w:tc>
          <w:tcPr>
            <w:tcW w:w="10280" w:type="dxa"/>
            <w:shd w:val="clear" w:color="auto" w:fill="CCECFF"/>
          </w:tcPr>
          <w:p w:rsidR="00ED3281" w:rsidRPr="00964430" w:rsidRDefault="00ED3281" w:rsidP="00EE36DF">
            <w:pPr>
              <w:tabs>
                <w:tab w:val="left" w:pos="9639"/>
              </w:tabs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光源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 xml:space="preserve">               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可见红光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630nm + 10nm</w:t>
            </w:r>
          </w:p>
        </w:tc>
      </w:tr>
    </w:tbl>
    <w:p w:rsidR="005874C2" w:rsidRPr="00964430" w:rsidRDefault="005874C2" w:rsidP="005874C2">
      <w:pPr>
        <w:ind w:leftChars="135" w:left="283"/>
        <w:jc w:val="left"/>
        <w:rPr>
          <w:rFonts w:ascii="Arial" w:eastAsia="楷体" w:hAnsi="Arial" w:cs="Arial"/>
          <w:sz w:val="24"/>
          <w:szCs w:val="24"/>
        </w:rPr>
      </w:pPr>
      <w:r w:rsidRPr="00964430">
        <w:rPr>
          <w:rFonts w:ascii="Arial" w:eastAsia="楷体" w:hAnsi="Arial" w:cs="Arial"/>
          <w:sz w:val="24"/>
          <w:szCs w:val="24"/>
        </w:rPr>
        <w:t>最大可读码速度</w:t>
      </w:r>
      <w:r w:rsidRPr="00964430">
        <w:rPr>
          <w:rFonts w:ascii="Arial" w:eastAsia="楷体" w:hAnsi="Arial" w:cs="Arial"/>
          <w:sz w:val="24"/>
          <w:szCs w:val="24"/>
        </w:rPr>
        <w:t xml:space="preserve">     </w:t>
      </w:r>
      <w:r w:rsidRPr="00964430">
        <w:rPr>
          <w:rFonts w:ascii="Arial" w:eastAsia="楷体" w:hAnsi="Arial" w:cs="Arial"/>
          <w:bCs/>
          <w:color w:val="0D0D0D"/>
          <w:kern w:val="0"/>
          <w:sz w:val="24"/>
          <w:szCs w:val="24"/>
        </w:rPr>
        <w:t>每秒</w:t>
      </w:r>
      <w:r w:rsidRPr="00964430">
        <w:rPr>
          <w:rFonts w:ascii="Arial" w:eastAsia="楷体" w:hAnsi="Arial" w:cs="Arial"/>
          <w:bCs/>
          <w:color w:val="0D0D0D"/>
          <w:kern w:val="0"/>
          <w:sz w:val="24"/>
          <w:szCs w:val="24"/>
        </w:rPr>
        <w:t>/25</w:t>
      </w:r>
      <w:r w:rsidRPr="00964430">
        <w:rPr>
          <w:rFonts w:ascii="Arial" w:eastAsia="楷体" w:hAnsi="Arial" w:cs="Arial"/>
          <w:bCs/>
          <w:color w:val="0D0D0D"/>
          <w:kern w:val="0"/>
          <w:sz w:val="24"/>
          <w:szCs w:val="24"/>
        </w:rPr>
        <w:t>厘米</w:t>
      </w:r>
    </w:p>
    <w:tbl>
      <w:tblPr>
        <w:tblStyle w:val="a4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9997"/>
      </w:tblGrid>
      <w:tr w:rsidR="00ED3281" w:rsidRPr="00964430" w:rsidTr="00ED3281">
        <w:tc>
          <w:tcPr>
            <w:tcW w:w="9997" w:type="dxa"/>
            <w:shd w:val="clear" w:color="auto" w:fill="CCECFF"/>
          </w:tcPr>
          <w:p w:rsidR="00ED3281" w:rsidRPr="00964430" w:rsidRDefault="00ED3281" w:rsidP="005874C2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分辨率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 xml:space="preserve">             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640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（水平）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x 480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（垂直）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, 256 gray levels</w:t>
            </w:r>
          </w:p>
        </w:tc>
      </w:tr>
    </w:tbl>
    <w:p w:rsidR="00ED3281" w:rsidRPr="00964430" w:rsidRDefault="00ED3281" w:rsidP="00ED3281">
      <w:pPr>
        <w:ind w:leftChars="135" w:left="283"/>
        <w:jc w:val="left"/>
        <w:rPr>
          <w:rFonts w:ascii="Arial" w:eastAsia="楷体" w:hAnsi="Arial" w:cs="Arial"/>
          <w:sz w:val="24"/>
          <w:szCs w:val="24"/>
        </w:rPr>
      </w:pPr>
      <w:r w:rsidRPr="00964430">
        <w:rPr>
          <w:rFonts w:ascii="Arial" w:eastAsia="楷体" w:hAnsi="Arial" w:cs="Arial"/>
          <w:sz w:val="24"/>
          <w:szCs w:val="24"/>
        </w:rPr>
        <w:t>扫描角度</w:t>
      </w:r>
      <w:r w:rsidRPr="00964430">
        <w:rPr>
          <w:rFonts w:ascii="Arial" w:eastAsia="楷体" w:hAnsi="Arial" w:cs="Arial"/>
          <w:sz w:val="24"/>
          <w:szCs w:val="24"/>
        </w:rPr>
        <w:t xml:space="preserve">           </w:t>
      </w:r>
      <w:r w:rsidRPr="00964430">
        <w:rPr>
          <w:rFonts w:ascii="Arial" w:eastAsia="楷体" w:hAnsi="Arial" w:cs="Arial"/>
          <w:bCs/>
          <w:kern w:val="0"/>
          <w:sz w:val="24"/>
          <w:szCs w:val="24"/>
        </w:rPr>
        <w:t>45°</w:t>
      </w:r>
      <w:r w:rsidRPr="00964430">
        <w:rPr>
          <w:rFonts w:ascii="Arial" w:eastAsia="楷体" w:hAnsi="Arial" w:cs="Arial"/>
          <w:bCs/>
          <w:kern w:val="0"/>
          <w:sz w:val="24"/>
          <w:szCs w:val="24"/>
        </w:rPr>
        <w:t>（水平）</w:t>
      </w:r>
      <w:r w:rsidRPr="00964430">
        <w:rPr>
          <w:rFonts w:ascii="Arial" w:eastAsia="楷体" w:hAnsi="Arial" w:cs="Arial"/>
          <w:bCs/>
          <w:kern w:val="0"/>
          <w:sz w:val="24"/>
          <w:szCs w:val="24"/>
        </w:rPr>
        <w:t>, 30°</w:t>
      </w:r>
      <w:r w:rsidRPr="00964430">
        <w:rPr>
          <w:rFonts w:ascii="Arial" w:eastAsia="楷体" w:hAnsi="Arial" w:cs="Arial"/>
          <w:bCs/>
          <w:kern w:val="0"/>
          <w:sz w:val="24"/>
          <w:szCs w:val="24"/>
        </w:rPr>
        <w:t>（垂直）</w:t>
      </w:r>
    </w:p>
    <w:tbl>
      <w:tblPr>
        <w:tblStyle w:val="a4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9997"/>
      </w:tblGrid>
      <w:tr w:rsidR="00ED3281" w:rsidRPr="00964430" w:rsidTr="00ED3281">
        <w:tc>
          <w:tcPr>
            <w:tcW w:w="9997" w:type="dxa"/>
            <w:shd w:val="clear" w:color="auto" w:fill="CCECFF"/>
          </w:tcPr>
          <w:p w:rsidR="00ED3281" w:rsidRPr="00964430" w:rsidRDefault="00ED3281" w:rsidP="005874C2">
            <w:pPr>
              <w:jc w:val="left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sz w:val="24"/>
                <w:szCs w:val="24"/>
              </w:rPr>
              <w:t>接口</w:t>
            </w:r>
            <w:r w:rsidRPr="00964430">
              <w:rPr>
                <w:rFonts w:ascii="Arial" w:eastAsia="楷体" w:hAnsi="Arial" w:cs="Arial"/>
                <w:sz w:val="24"/>
                <w:szCs w:val="24"/>
              </w:rPr>
              <w:t xml:space="preserve">               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RS-232, USB (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虚拟端口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 xml:space="preserve">, 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只支持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MS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和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Mac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操作系统</w:t>
            </w: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)</w:t>
            </w:r>
          </w:p>
        </w:tc>
      </w:tr>
    </w:tbl>
    <w:p w:rsidR="00EE36DF" w:rsidRPr="00964430" w:rsidRDefault="00EE36DF" w:rsidP="005874C2">
      <w:pPr>
        <w:ind w:leftChars="135" w:left="283"/>
        <w:jc w:val="left"/>
        <w:rPr>
          <w:rFonts w:ascii="Arial" w:eastAsia="楷体" w:hAnsi="Arial" w:cs="Arial"/>
          <w:bCs/>
          <w:sz w:val="24"/>
          <w:szCs w:val="24"/>
          <w:highlight w:val="lightGray"/>
        </w:rPr>
      </w:pPr>
    </w:p>
    <w:tbl>
      <w:tblPr>
        <w:tblStyle w:val="a4"/>
        <w:tblW w:w="6520" w:type="dxa"/>
        <w:tblInd w:w="392" w:type="dxa"/>
        <w:shd w:val="clear" w:color="auto" w:fill="FFFFFF" w:themeFill="background1"/>
        <w:tblLook w:val="04A0"/>
      </w:tblPr>
      <w:tblGrid>
        <w:gridCol w:w="2268"/>
        <w:gridCol w:w="1984"/>
        <w:gridCol w:w="2268"/>
      </w:tblGrid>
      <w:tr w:rsidR="005874C2" w:rsidRPr="00964430" w:rsidTr="00BA12DD">
        <w:tc>
          <w:tcPr>
            <w:tcW w:w="2268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b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b/>
                <w:sz w:val="24"/>
                <w:szCs w:val="24"/>
              </w:rPr>
              <w:t>密度标记</w:t>
            </w:r>
          </w:p>
        </w:tc>
        <w:tc>
          <w:tcPr>
            <w:tcW w:w="4252" w:type="dxa"/>
            <w:gridSpan w:val="2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b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b/>
                <w:sz w:val="24"/>
                <w:szCs w:val="24"/>
              </w:rPr>
              <w:t>视野范围</w:t>
            </w:r>
          </w:p>
        </w:tc>
      </w:tr>
      <w:tr w:rsidR="005874C2" w:rsidRPr="00964430" w:rsidTr="00BA12DD">
        <w:tc>
          <w:tcPr>
            <w:tcW w:w="2268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b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b/>
                <w:sz w:val="24"/>
                <w:szCs w:val="24"/>
              </w:rPr>
              <w:t>标签</w:t>
            </w:r>
          </w:p>
        </w:tc>
        <w:tc>
          <w:tcPr>
            <w:tcW w:w="1984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b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b/>
                <w:sz w:val="24"/>
                <w:szCs w:val="24"/>
              </w:rPr>
              <w:t>公制</w:t>
            </w:r>
          </w:p>
        </w:tc>
        <w:tc>
          <w:tcPr>
            <w:tcW w:w="2268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b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b/>
                <w:sz w:val="24"/>
                <w:szCs w:val="24"/>
              </w:rPr>
              <w:t>英制</w:t>
            </w:r>
          </w:p>
        </w:tc>
      </w:tr>
      <w:tr w:rsidR="005874C2" w:rsidRPr="00964430" w:rsidTr="00BA12DD">
        <w:tc>
          <w:tcPr>
            <w:tcW w:w="2268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5 mil(Code 39)</w:t>
            </w:r>
          </w:p>
        </w:tc>
        <w:tc>
          <w:tcPr>
            <w:tcW w:w="1984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Arial Unicode MS" w:hAnsi="Arial" w:cs="Arial"/>
                <w:bCs/>
                <w:color w:val="0D0D0D"/>
                <w:kern w:val="0"/>
                <w:sz w:val="24"/>
                <w:szCs w:val="24"/>
              </w:rPr>
              <w:t>9.0-12.0cm</w:t>
            </w:r>
          </w:p>
        </w:tc>
        <w:tc>
          <w:tcPr>
            <w:tcW w:w="2268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Arial Unicode MS" w:hAnsi="Arial" w:cs="Arial"/>
                <w:bCs/>
                <w:color w:val="0D0D0D"/>
                <w:kern w:val="0"/>
                <w:sz w:val="24"/>
                <w:szCs w:val="24"/>
              </w:rPr>
              <w:t>3.5-4.7in</w:t>
            </w:r>
          </w:p>
        </w:tc>
      </w:tr>
      <w:tr w:rsidR="005874C2" w:rsidRPr="00964430" w:rsidTr="00BA12DD">
        <w:tc>
          <w:tcPr>
            <w:tcW w:w="2268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13 mil(UPC/EAN)</w:t>
            </w:r>
          </w:p>
        </w:tc>
        <w:tc>
          <w:tcPr>
            <w:tcW w:w="1984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Arial Unicode MS" w:hAnsi="Arial" w:cs="Arial"/>
                <w:bCs/>
                <w:color w:val="0D0D0D"/>
                <w:kern w:val="0"/>
                <w:sz w:val="24"/>
                <w:szCs w:val="24"/>
              </w:rPr>
              <w:t>3.0-30.5cm</w:t>
            </w:r>
          </w:p>
        </w:tc>
        <w:tc>
          <w:tcPr>
            <w:tcW w:w="2268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Arial Unicode MS" w:hAnsi="Arial" w:cs="Arial"/>
                <w:bCs/>
                <w:color w:val="0D0D0D"/>
                <w:kern w:val="0"/>
                <w:sz w:val="24"/>
                <w:szCs w:val="24"/>
              </w:rPr>
              <w:t>1.2-12.0in</w:t>
            </w:r>
          </w:p>
        </w:tc>
      </w:tr>
      <w:tr w:rsidR="005874C2" w:rsidRPr="00964430" w:rsidTr="00BA12DD">
        <w:tc>
          <w:tcPr>
            <w:tcW w:w="2268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Arial Unicode MS" w:hAnsi="Arial" w:cs="Arial"/>
                <w:bCs/>
                <w:color w:val="0D0D0D"/>
                <w:kern w:val="0"/>
                <w:sz w:val="24"/>
                <w:szCs w:val="24"/>
              </w:rPr>
              <w:t>20 mil(Code 39)</w:t>
            </w:r>
          </w:p>
        </w:tc>
        <w:tc>
          <w:tcPr>
            <w:tcW w:w="1984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Arial Unicode MS" w:hAnsi="Arial" w:cs="Arial"/>
                <w:bCs/>
                <w:color w:val="0D0D0D"/>
                <w:kern w:val="0"/>
                <w:sz w:val="24"/>
                <w:szCs w:val="24"/>
              </w:rPr>
              <w:t>3.0-45.0cm</w:t>
            </w:r>
          </w:p>
        </w:tc>
        <w:tc>
          <w:tcPr>
            <w:tcW w:w="2268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Arial Unicode MS" w:hAnsi="Arial" w:cs="Arial"/>
                <w:bCs/>
                <w:color w:val="0D0D0D"/>
                <w:kern w:val="0"/>
                <w:sz w:val="24"/>
                <w:szCs w:val="24"/>
              </w:rPr>
              <w:t>1.2-16.5in</w:t>
            </w:r>
          </w:p>
        </w:tc>
      </w:tr>
      <w:tr w:rsidR="005874C2" w:rsidRPr="00964430" w:rsidTr="00BA12DD">
        <w:tc>
          <w:tcPr>
            <w:tcW w:w="2268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Arial Unicode MS" w:hAnsi="Arial" w:cs="Arial"/>
                <w:bCs/>
                <w:color w:val="0D0D0D"/>
                <w:kern w:val="0"/>
                <w:sz w:val="24"/>
                <w:szCs w:val="24"/>
              </w:rPr>
              <w:t>PDF417(10mil)</w:t>
            </w:r>
          </w:p>
        </w:tc>
        <w:tc>
          <w:tcPr>
            <w:tcW w:w="1984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Arial Unicode MS" w:hAnsi="Arial" w:cs="Arial"/>
                <w:bCs/>
                <w:color w:val="0D0D0D"/>
                <w:kern w:val="0"/>
                <w:sz w:val="24"/>
                <w:szCs w:val="24"/>
              </w:rPr>
              <w:t>5.0-22.5cm</w:t>
            </w:r>
          </w:p>
        </w:tc>
        <w:tc>
          <w:tcPr>
            <w:tcW w:w="2268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Arial Unicode MS" w:hAnsi="Arial" w:cs="Arial"/>
                <w:bCs/>
                <w:color w:val="0D0D0D"/>
                <w:kern w:val="0"/>
                <w:sz w:val="24"/>
                <w:szCs w:val="24"/>
              </w:rPr>
              <w:t>2.0-8.8in</w:t>
            </w:r>
          </w:p>
        </w:tc>
      </w:tr>
      <w:tr w:rsidR="005874C2" w:rsidRPr="00964430" w:rsidTr="00BA12DD">
        <w:tc>
          <w:tcPr>
            <w:tcW w:w="2268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Arial Unicode MS" w:hAnsi="Arial" w:cs="Arial"/>
                <w:bCs/>
                <w:color w:val="0D0D0D"/>
                <w:kern w:val="0"/>
                <w:sz w:val="24"/>
                <w:szCs w:val="24"/>
              </w:rPr>
              <w:t>Datamatrix(10mil)</w:t>
            </w:r>
          </w:p>
        </w:tc>
        <w:tc>
          <w:tcPr>
            <w:tcW w:w="1984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Arial Unicode MS" w:hAnsi="Arial" w:cs="Arial"/>
                <w:bCs/>
                <w:color w:val="0D0D0D"/>
                <w:kern w:val="0"/>
                <w:sz w:val="24"/>
                <w:szCs w:val="24"/>
              </w:rPr>
              <w:t>5.2-24.0cm</w:t>
            </w:r>
          </w:p>
        </w:tc>
        <w:tc>
          <w:tcPr>
            <w:tcW w:w="2268" w:type="dxa"/>
            <w:shd w:val="clear" w:color="auto" w:fill="FFFFFF" w:themeFill="background1"/>
          </w:tcPr>
          <w:p w:rsidR="005874C2" w:rsidRPr="00964430" w:rsidRDefault="005874C2" w:rsidP="005874C2">
            <w:pPr>
              <w:jc w:val="center"/>
              <w:rPr>
                <w:rFonts w:ascii="Arial" w:eastAsia="楷体" w:hAnsi="Arial" w:cs="Arial"/>
                <w:sz w:val="24"/>
                <w:szCs w:val="24"/>
              </w:rPr>
            </w:pPr>
            <w:r w:rsidRPr="00964430">
              <w:rPr>
                <w:rFonts w:ascii="Arial" w:eastAsia="Arial Unicode MS" w:hAnsi="Arial" w:cs="Arial"/>
                <w:bCs/>
                <w:color w:val="0D0D0D"/>
                <w:kern w:val="0"/>
                <w:sz w:val="24"/>
                <w:szCs w:val="24"/>
              </w:rPr>
              <w:t>2.1-9.4in</w:t>
            </w:r>
          </w:p>
        </w:tc>
      </w:tr>
    </w:tbl>
    <w:p w:rsidR="005874C2" w:rsidRPr="001E168A" w:rsidRDefault="005874C2" w:rsidP="005874C2">
      <w:pPr>
        <w:jc w:val="left"/>
        <w:rPr>
          <w:rFonts w:ascii="楷体" w:eastAsia="楷体" w:hAnsi="楷体" w:cs="Arial"/>
          <w:b/>
          <w:i/>
          <w:sz w:val="28"/>
          <w:szCs w:val="44"/>
          <w:u w:val="double"/>
        </w:rPr>
      </w:pPr>
      <w:r w:rsidRPr="001E168A">
        <w:rPr>
          <w:rFonts w:ascii="楷体" w:eastAsia="楷体" w:hAnsi="楷体" w:cs="Arial"/>
          <w:b/>
          <w:i/>
          <w:sz w:val="28"/>
          <w:szCs w:val="44"/>
          <w:u w:val="double"/>
        </w:rPr>
        <w:t>可靠性参数</w:t>
      </w:r>
    </w:p>
    <w:tbl>
      <w:tblPr>
        <w:tblStyle w:val="a4"/>
        <w:tblW w:w="10031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10031"/>
      </w:tblGrid>
      <w:tr w:rsidR="00EE36DF" w:rsidRPr="00964430" w:rsidTr="0095748E">
        <w:tc>
          <w:tcPr>
            <w:tcW w:w="10031" w:type="dxa"/>
            <w:shd w:val="clear" w:color="auto" w:fill="CCECFF"/>
          </w:tcPr>
          <w:p w:rsidR="00EE36DF" w:rsidRPr="00964430" w:rsidRDefault="00EE36DF" w:rsidP="005874C2">
            <w:pPr>
              <w:jc w:val="left"/>
              <w:rPr>
                <w:rFonts w:ascii="Arial" w:eastAsia="楷体" w:hAnsi="Arial" w:cs="Arial"/>
                <w:bCs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抗热冲击性能</w:t>
            </w:r>
          </w:p>
        </w:tc>
      </w:tr>
    </w:tbl>
    <w:p w:rsidR="005874C2" w:rsidRPr="00964430" w:rsidRDefault="005874C2" w:rsidP="005874C2">
      <w:pPr>
        <w:ind w:leftChars="405" w:left="850"/>
        <w:jc w:val="left"/>
        <w:rPr>
          <w:rFonts w:ascii="Arial" w:eastAsia="楷体" w:hAnsi="Arial" w:cs="Arial"/>
          <w:sz w:val="24"/>
          <w:szCs w:val="24"/>
        </w:rPr>
      </w:pPr>
      <w:r w:rsidRPr="00964430">
        <w:rPr>
          <w:rFonts w:ascii="Arial" w:eastAsia="楷体" w:hAnsi="Arial" w:cs="Arial"/>
          <w:sz w:val="24"/>
          <w:szCs w:val="24"/>
        </w:rPr>
        <w:t>最高温度：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60 </w:t>
      </w:r>
      <w:r w:rsidRPr="00964430">
        <w:rPr>
          <w:rFonts w:ascii="Arial" w:eastAsia="Arial Unicode MS" w:hAnsi="Arial" w:cs="Arial"/>
          <w:kern w:val="0"/>
          <w:sz w:val="24"/>
          <w:szCs w:val="24"/>
        </w:rPr>
        <w:t>°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C (140 </w:t>
      </w:r>
      <w:r w:rsidRPr="00964430">
        <w:rPr>
          <w:rFonts w:ascii="Arial" w:eastAsia="Arial Unicode MS" w:hAnsi="Arial" w:cs="Arial"/>
          <w:kern w:val="0"/>
          <w:sz w:val="24"/>
          <w:szCs w:val="24"/>
        </w:rPr>
        <w:t>°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>F)</w:t>
      </w:r>
    </w:p>
    <w:p w:rsidR="005874C2" w:rsidRPr="00964430" w:rsidRDefault="005874C2" w:rsidP="005874C2">
      <w:pPr>
        <w:ind w:leftChars="405" w:left="850"/>
        <w:jc w:val="left"/>
        <w:rPr>
          <w:rFonts w:ascii="Arial" w:eastAsia="楷体" w:hAnsi="Arial" w:cs="Arial"/>
          <w:sz w:val="24"/>
          <w:szCs w:val="24"/>
        </w:rPr>
      </w:pPr>
      <w:r w:rsidRPr="00964430">
        <w:rPr>
          <w:rFonts w:ascii="Arial" w:eastAsia="楷体" w:hAnsi="Arial" w:cs="Arial"/>
          <w:sz w:val="24"/>
          <w:szCs w:val="24"/>
        </w:rPr>
        <w:t>最低温度：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-20 </w:t>
      </w:r>
      <w:r w:rsidRPr="00964430">
        <w:rPr>
          <w:rFonts w:ascii="Arial" w:eastAsia="Arial Unicode MS" w:hAnsi="Arial" w:cs="Arial"/>
          <w:kern w:val="0"/>
          <w:sz w:val="24"/>
          <w:szCs w:val="24"/>
        </w:rPr>
        <w:t>°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 xml:space="preserve">C (-4 </w:t>
      </w:r>
      <w:r w:rsidRPr="00964430">
        <w:rPr>
          <w:rFonts w:ascii="Arial" w:eastAsia="Arial Unicode MS" w:hAnsi="Arial" w:cs="Arial"/>
          <w:kern w:val="0"/>
          <w:sz w:val="24"/>
          <w:szCs w:val="24"/>
        </w:rPr>
        <w:t>°</w:t>
      </w:r>
      <w:r w:rsidRPr="00964430">
        <w:rPr>
          <w:rFonts w:ascii="Arial" w:eastAsia="Arial Unicode MS" w:hAnsi="Arial" w:cs="Arial"/>
          <w:bCs/>
          <w:color w:val="0D0D0D"/>
          <w:kern w:val="0"/>
          <w:sz w:val="24"/>
          <w:szCs w:val="24"/>
        </w:rPr>
        <w:t>F)</w:t>
      </w:r>
    </w:p>
    <w:p w:rsidR="005874C2" w:rsidRPr="00964430" w:rsidRDefault="005874C2" w:rsidP="005874C2">
      <w:pPr>
        <w:ind w:leftChars="405" w:left="850"/>
        <w:jc w:val="left"/>
        <w:rPr>
          <w:rFonts w:ascii="Arial" w:eastAsia="楷体" w:hAnsi="Arial" w:cs="Arial"/>
          <w:sz w:val="24"/>
          <w:szCs w:val="24"/>
        </w:rPr>
      </w:pPr>
      <w:r w:rsidRPr="00964430">
        <w:rPr>
          <w:rFonts w:ascii="Arial" w:eastAsia="楷体" w:hAnsi="Arial" w:cs="Arial"/>
          <w:sz w:val="24"/>
          <w:szCs w:val="24"/>
        </w:rPr>
        <w:t>循环周期：</w:t>
      </w:r>
      <w:r w:rsidRPr="00964430">
        <w:rPr>
          <w:rFonts w:ascii="Arial" w:eastAsia="楷体" w:hAnsi="Arial" w:cs="Arial"/>
          <w:bCs/>
          <w:color w:val="0D0D0D"/>
          <w:kern w:val="0"/>
          <w:sz w:val="24"/>
          <w:szCs w:val="24"/>
        </w:rPr>
        <w:t>30</w:t>
      </w:r>
      <w:r w:rsidRPr="00964430">
        <w:rPr>
          <w:rFonts w:ascii="Arial" w:eastAsia="楷体" w:hAnsi="Arial" w:cs="Arial"/>
          <w:bCs/>
          <w:color w:val="0D0D0D"/>
          <w:kern w:val="0"/>
          <w:sz w:val="24"/>
          <w:szCs w:val="24"/>
        </w:rPr>
        <w:t>分钟高温；</w:t>
      </w:r>
      <w:r w:rsidRPr="00964430">
        <w:rPr>
          <w:rFonts w:ascii="Arial" w:eastAsia="楷体" w:hAnsi="Arial" w:cs="Arial"/>
          <w:bCs/>
          <w:color w:val="0D0D0D"/>
          <w:kern w:val="0"/>
          <w:sz w:val="24"/>
          <w:szCs w:val="24"/>
        </w:rPr>
        <w:t>30</w:t>
      </w:r>
      <w:r w:rsidRPr="00964430">
        <w:rPr>
          <w:rFonts w:ascii="Arial" w:eastAsia="楷体" w:hAnsi="Arial" w:cs="Arial"/>
          <w:bCs/>
          <w:color w:val="0D0D0D"/>
          <w:kern w:val="0"/>
          <w:sz w:val="24"/>
          <w:szCs w:val="24"/>
        </w:rPr>
        <w:t>分钟低温</w:t>
      </w:r>
    </w:p>
    <w:p w:rsidR="005874C2" w:rsidRPr="00964430" w:rsidRDefault="005874C2" w:rsidP="005874C2">
      <w:pPr>
        <w:ind w:leftChars="405" w:left="850"/>
        <w:jc w:val="left"/>
        <w:rPr>
          <w:rFonts w:ascii="Arial" w:eastAsia="楷体" w:hAnsi="Arial" w:cs="Arial"/>
          <w:sz w:val="24"/>
          <w:szCs w:val="24"/>
        </w:rPr>
      </w:pPr>
      <w:r w:rsidRPr="00964430">
        <w:rPr>
          <w:rFonts w:ascii="Arial" w:eastAsia="楷体" w:hAnsi="Arial" w:cs="Arial"/>
          <w:sz w:val="24"/>
          <w:szCs w:val="24"/>
        </w:rPr>
        <w:t>循环次数：</w:t>
      </w:r>
      <w:r w:rsidRPr="00964430">
        <w:rPr>
          <w:rFonts w:ascii="Arial" w:eastAsia="楷体" w:hAnsi="Arial" w:cs="Arial"/>
          <w:sz w:val="24"/>
          <w:szCs w:val="24"/>
        </w:rPr>
        <w:t>24</w:t>
      </w:r>
    </w:p>
    <w:tbl>
      <w:tblPr>
        <w:tblStyle w:val="a4"/>
        <w:tblW w:w="10031" w:type="dxa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ECFF"/>
        <w:tblLook w:val="04A0"/>
      </w:tblPr>
      <w:tblGrid>
        <w:gridCol w:w="10031"/>
      </w:tblGrid>
      <w:tr w:rsidR="00EE36DF" w:rsidRPr="00964430" w:rsidTr="0095748E">
        <w:tc>
          <w:tcPr>
            <w:tcW w:w="10031" w:type="dxa"/>
            <w:shd w:val="clear" w:color="auto" w:fill="CCECFF"/>
          </w:tcPr>
          <w:p w:rsidR="00EE36DF" w:rsidRPr="00964430" w:rsidRDefault="00EE36DF" w:rsidP="005874C2">
            <w:pPr>
              <w:jc w:val="left"/>
              <w:rPr>
                <w:rFonts w:ascii="Arial" w:eastAsia="楷体" w:hAnsi="Arial" w:cs="Arial"/>
                <w:bCs/>
                <w:sz w:val="24"/>
                <w:szCs w:val="24"/>
              </w:rPr>
            </w:pPr>
            <w:r w:rsidRPr="00964430">
              <w:rPr>
                <w:rFonts w:ascii="Arial" w:eastAsia="楷体" w:hAnsi="Arial" w:cs="Arial"/>
                <w:bCs/>
                <w:sz w:val="24"/>
                <w:szCs w:val="24"/>
              </w:rPr>
              <w:t>抗机械冲击性能</w:t>
            </w:r>
          </w:p>
        </w:tc>
      </w:tr>
    </w:tbl>
    <w:p w:rsidR="005874C2" w:rsidRPr="00964430" w:rsidRDefault="005874C2" w:rsidP="005874C2">
      <w:pPr>
        <w:ind w:leftChars="405" w:left="850"/>
        <w:jc w:val="left"/>
        <w:rPr>
          <w:rFonts w:ascii="Arial" w:eastAsia="楷体" w:hAnsi="Arial" w:cs="Arial"/>
          <w:sz w:val="24"/>
          <w:szCs w:val="24"/>
        </w:rPr>
      </w:pPr>
      <w:r w:rsidRPr="00964430">
        <w:rPr>
          <w:rFonts w:ascii="Arial" w:eastAsia="楷体" w:hAnsi="Arial" w:cs="Arial"/>
          <w:sz w:val="24"/>
          <w:szCs w:val="24"/>
        </w:rPr>
        <w:t>振</w:t>
      </w:r>
      <w:r w:rsidRPr="00964430">
        <w:rPr>
          <w:rFonts w:ascii="Arial" w:eastAsia="楷体" w:hAnsi="Arial" w:cs="Arial"/>
          <w:sz w:val="24"/>
          <w:szCs w:val="24"/>
        </w:rPr>
        <w:t xml:space="preserve">    </w:t>
      </w:r>
      <w:r w:rsidRPr="00964430">
        <w:rPr>
          <w:rFonts w:ascii="Arial" w:eastAsia="楷体" w:hAnsi="Arial" w:cs="Arial"/>
          <w:sz w:val="24"/>
          <w:szCs w:val="24"/>
        </w:rPr>
        <w:t>动：</w:t>
      </w:r>
      <w:r w:rsidRPr="00964430">
        <w:rPr>
          <w:rFonts w:ascii="Arial" w:eastAsia="楷体" w:hAnsi="Arial" w:cs="Arial"/>
          <w:bCs/>
          <w:sz w:val="24"/>
          <w:szCs w:val="24"/>
        </w:rPr>
        <w:t>2000 G, 0.7 ms, 3 axis</w:t>
      </w:r>
    </w:p>
    <w:p w:rsidR="005874C2" w:rsidRPr="00964430" w:rsidRDefault="005874C2" w:rsidP="005874C2">
      <w:pPr>
        <w:ind w:leftChars="405" w:left="850"/>
        <w:jc w:val="left"/>
        <w:rPr>
          <w:rFonts w:ascii="Arial" w:eastAsia="楷体" w:hAnsi="Arial" w:cs="Arial"/>
          <w:sz w:val="24"/>
          <w:szCs w:val="24"/>
        </w:rPr>
      </w:pPr>
      <w:r w:rsidRPr="00964430">
        <w:rPr>
          <w:rFonts w:ascii="Arial" w:eastAsia="楷体" w:hAnsi="Arial" w:cs="Arial"/>
          <w:sz w:val="24"/>
          <w:szCs w:val="24"/>
        </w:rPr>
        <w:t>摔</w:t>
      </w:r>
      <w:r w:rsidRPr="00964430">
        <w:rPr>
          <w:rFonts w:ascii="Arial" w:eastAsia="楷体" w:hAnsi="Arial" w:cs="Arial"/>
          <w:sz w:val="24"/>
          <w:szCs w:val="24"/>
        </w:rPr>
        <w:t xml:space="preserve">    </w:t>
      </w:r>
      <w:r w:rsidRPr="00964430">
        <w:rPr>
          <w:rFonts w:ascii="Arial" w:eastAsia="楷体" w:hAnsi="Arial" w:cs="Arial"/>
          <w:sz w:val="24"/>
          <w:szCs w:val="24"/>
        </w:rPr>
        <w:t>落：</w:t>
      </w:r>
      <w:r w:rsidRPr="00964430">
        <w:rPr>
          <w:rFonts w:ascii="Arial" w:eastAsia="楷体" w:hAnsi="Arial" w:cs="Arial"/>
          <w:bCs/>
          <w:color w:val="0D0D0D"/>
          <w:kern w:val="0"/>
          <w:sz w:val="24"/>
          <w:szCs w:val="24"/>
        </w:rPr>
        <w:t>可承受</w:t>
      </w:r>
      <w:r w:rsidRPr="00964430">
        <w:rPr>
          <w:rFonts w:ascii="Arial" w:eastAsia="楷体" w:hAnsi="Arial" w:cs="Arial"/>
          <w:bCs/>
          <w:color w:val="0D0D0D"/>
          <w:kern w:val="0"/>
          <w:sz w:val="24"/>
          <w:szCs w:val="24"/>
        </w:rPr>
        <w:t>1.2</w:t>
      </w:r>
      <w:r w:rsidRPr="00964430">
        <w:rPr>
          <w:rFonts w:ascii="Arial" w:eastAsia="楷体" w:hAnsi="Arial" w:cs="Arial"/>
          <w:bCs/>
          <w:color w:val="0D0D0D"/>
          <w:kern w:val="0"/>
          <w:sz w:val="24"/>
          <w:szCs w:val="24"/>
        </w:rPr>
        <w:t>米跌落至水泥地面上</w:t>
      </w:r>
    </w:p>
    <w:sectPr w:rsidR="005874C2" w:rsidRPr="00964430" w:rsidSect="00EE36DF">
      <w:headerReference w:type="default" r:id="rId9"/>
      <w:footerReference w:type="default" r:id="rId10"/>
      <w:pgSz w:w="11906" w:h="16838"/>
      <w:pgMar w:top="851" w:right="991" w:bottom="709" w:left="851" w:header="426" w:footer="438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1FC" w:rsidRDefault="000561FC" w:rsidP="005874C2">
      <w:r>
        <w:separator/>
      </w:r>
    </w:p>
  </w:endnote>
  <w:endnote w:type="continuationSeparator" w:id="1">
    <w:p w:rsidR="000561FC" w:rsidRDefault="000561FC" w:rsidP="00587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C2" w:rsidRPr="00531231" w:rsidRDefault="005874C2" w:rsidP="005874C2">
    <w:pPr>
      <w:pStyle w:val="a6"/>
      <w:jc w:val="center"/>
      <w:rPr>
        <w:rFonts w:ascii="Arial" w:hAnsi="Arial" w:cs="Arial"/>
        <w:b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1FC" w:rsidRDefault="000561FC" w:rsidP="005874C2">
      <w:r>
        <w:separator/>
      </w:r>
    </w:p>
  </w:footnote>
  <w:footnote w:type="continuationSeparator" w:id="1">
    <w:p w:rsidR="000561FC" w:rsidRDefault="000561FC" w:rsidP="00587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231" w:rsidRPr="00EE36DF" w:rsidRDefault="00531231" w:rsidP="00066FCE">
    <w:pPr>
      <w:pStyle w:val="a5"/>
      <w:ind w:firstLineChars="1000" w:firstLine="2811"/>
      <w:jc w:val="left"/>
      <w:rPr>
        <w:rFonts w:ascii="Arial" w:hAnsi="Arial" w:cs="Arial"/>
        <w:b/>
        <w:color w:val="548DD4" w:themeColor="text2" w:themeTint="99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1571"/>
    <w:rsid w:val="000267FC"/>
    <w:rsid w:val="000561FC"/>
    <w:rsid w:val="00056E7E"/>
    <w:rsid w:val="00066FCE"/>
    <w:rsid w:val="000702EF"/>
    <w:rsid w:val="00111702"/>
    <w:rsid w:val="00113CFF"/>
    <w:rsid w:val="00144147"/>
    <w:rsid w:val="00161227"/>
    <w:rsid w:val="001E168A"/>
    <w:rsid w:val="001E25A6"/>
    <w:rsid w:val="001F2A22"/>
    <w:rsid w:val="001F6C05"/>
    <w:rsid w:val="002121D2"/>
    <w:rsid w:val="00215F60"/>
    <w:rsid w:val="00231571"/>
    <w:rsid w:val="00232AAB"/>
    <w:rsid w:val="00277178"/>
    <w:rsid w:val="00293EFB"/>
    <w:rsid w:val="002A1FD9"/>
    <w:rsid w:val="002F2D43"/>
    <w:rsid w:val="00332C7A"/>
    <w:rsid w:val="00392F88"/>
    <w:rsid w:val="003C3433"/>
    <w:rsid w:val="004705C4"/>
    <w:rsid w:val="004D1415"/>
    <w:rsid w:val="00531231"/>
    <w:rsid w:val="005874C2"/>
    <w:rsid w:val="005D7AA3"/>
    <w:rsid w:val="00610F1D"/>
    <w:rsid w:val="006244B3"/>
    <w:rsid w:val="0063122D"/>
    <w:rsid w:val="00651104"/>
    <w:rsid w:val="00687A3E"/>
    <w:rsid w:val="00693D8A"/>
    <w:rsid w:val="00756937"/>
    <w:rsid w:val="007756D3"/>
    <w:rsid w:val="007B3B2D"/>
    <w:rsid w:val="007C0FFE"/>
    <w:rsid w:val="00855B41"/>
    <w:rsid w:val="00857201"/>
    <w:rsid w:val="008944E3"/>
    <w:rsid w:val="008B4636"/>
    <w:rsid w:val="0095748E"/>
    <w:rsid w:val="00964430"/>
    <w:rsid w:val="009901AA"/>
    <w:rsid w:val="009975A0"/>
    <w:rsid w:val="00A33847"/>
    <w:rsid w:val="00A752A9"/>
    <w:rsid w:val="00AE1346"/>
    <w:rsid w:val="00AE6DAF"/>
    <w:rsid w:val="00AF6AD0"/>
    <w:rsid w:val="00B104A0"/>
    <w:rsid w:val="00B77E7F"/>
    <w:rsid w:val="00BA12DD"/>
    <w:rsid w:val="00BD4E0B"/>
    <w:rsid w:val="00BE1845"/>
    <w:rsid w:val="00C6200D"/>
    <w:rsid w:val="00C77964"/>
    <w:rsid w:val="00CB4056"/>
    <w:rsid w:val="00D11B0E"/>
    <w:rsid w:val="00D253A5"/>
    <w:rsid w:val="00D601AC"/>
    <w:rsid w:val="00E700DC"/>
    <w:rsid w:val="00E800AE"/>
    <w:rsid w:val="00EA2B92"/>
    <w:rsid w:val="00EC0601"/>
    <w:rsid w:val="00EC5CFF"/>
    <w:rsid w:val="00ED3281"/>
    <w:rsid w:val="00EE36DF"/>
    <w:rsid w:val="00EE5B84"/>
    <w:rsid w:val="00FB3C69"/>
    <w:rsid w:val="00FC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15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31571"/>
    <w:rPr>
      <w:sz w:val="18"/>
      <w:szCs w:val="18"/>
    </w:rPr>
  </w:style>
  <w:style w:type="table" w:styleId="a4">
    <w:name w:val="Table Grid"/>
    <w:basedOn w:val="a1"/>
    <w:uiPriority w:val="59"/>
    <w:rsid w:val="00231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E36DF"/>
    <w:pPr>
      <w:pBdr>
        <w:bottom w:val="single" w:sz="24" w:space="1" w:color="548DD4" w:themeColor="text2" w:themeTint="99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E36D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87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74C2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066FCE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066FC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954CC-67A9-4583-9DFB-5F6FF72E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admin</cp:lastModifiedBy>
  <cp:revision>37</cp:revision>
  <cp:lastPrinted>2015-04-17T03:39:00Z</cp:lastPrinted>
  <dcterms:created xsi:type="dcterms:W3CDTF">2014-05-04T07:22:00Z</dcterms:created>
  <dcterms:modified xsi:type="dcterms:W3CDTF">2016-04-28T09:44:00Z</dcterms:modified>
</cp:coreProperties>
</file>